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4" w:rsidRDefault="002B1824" w:rsidP="00825434">
      <w:pPr>
        <w:tabs>
          <w:tab w:val="left" w:pos="1276"/>
        </w:tabs>
        <w:spacing w:before="120" w:after="0" w:line="240" w:lineRule="auto"/>
        <w:jc w:val="both"/>
        <w:rPr>
          <w:rFonts w:ascii="Arial" w:eastAsia="Times New Roman" w:hAnsi="Arial" w:cs="Arial"/>
          <w:b/>
          <w:szCs w:val="20"/>
          <w:lang w:val="es-ES_tradnl" w:eastAsia="zh-CN"/>
        </w:rPr>
      </w:pPr>
    </w:p>
    <w:p w:rsidR="00277EE3" w:rsidRPr="00825434" w:rsidRDefault="008471E3" w:rsidP="00825434">
      <w:pPr>
        <w:tabs>
          <w:tab w:val="left" w:pos="1276"/>
        </w:tabs>
        <w:spacing w:before="120" w:after="0" w:line="240" w:lineRule="auto"/>
        <w:jc w:val="both"/>
        <w:rPr>
          <w:rFonts w:ascii="Arial" w:eastAsia="Times New Roman" w:hAnsi="Arial" w:cs="Arial"/>
          <w:b/>
          <w:szCs w:val="20"/>
          <w:lang w:val="es-ES_tradnl" w:eastAsia="zh-CN"/>
        </w:rPr>
      </w:pPr>
      <w:r>
        <w:rPr>
          <w:rFonts w:ascii="Arial" w:eastAsia="Times New Roman" w:hAnsi="Arial" w:cs="Arial"/>
          <w:b/>
          <w:szCs w:val="20"/>
          <w:lang w:val="es-ES_tradnl" w:eastAsia="zh-CN"/>
        </w:rPr>
        <w:t>CONTRATOS MENORES ADJUDICADOS EN EL AÑO</w:t>
      </w:r>
      <w:r w:rsidR="00A075B3">
        <w:rPr>
          <w:rFonts w:ascii="Arial" w:eastAsia="Times New Roman" w:hAnsi="Arial" w:cs="Arial"/>
          <w:b/>
          <w:szCs w:val="20"/>
          <w:lang w:val="es-ES_tradnl" w:eastAsia="zh-CN"/>
        </w:rPr>
        <w:t xml:space="preserve"> 201</w:t>
      </w:r>
      <w:r w:rsidR="00E76ED0">
        <w:rPr>
          <w:rFonts w:ascii="Arial" w:eastAsia="Times New Roman" w:hAnsi="Arial" w:cs="Arial"/>
          <w:b/>
          <w:szCs w:val="20"/>
          <w:lang w:val="es-ES_tradnl" w:eastAsia="zh-CN"/>
        </w:rPr>
        <w:t>8</w:t>
      </w:r>
      <w:r>
        <w:rPr>
          <w:rFonts w:ascii="Arial" w:eastAsia="Times New Roman" w:hAnsi="Arial" w:cs="Arial"/>
          <w:b/>
          <w:szCs w:val="20"/>
          <w:lang w:val="es-ES_tradnl" w:eastAsia="zh-CN"/>
        </w:rPr>
        <w:t>, 2019 Y 2020</w:t>
      </w:r>
    </w:p>
    <w:p w:rsidR="00825434" w:rsidRDefault="00825434" w:rsidP="00825434">
      <w:pPr>
        <w:spacing w:after="0" w:line="240" w:lineRule="auto"/>
        <w:rPr>
          <w:rFonts w:ascii="Arial" w:eastAsia="Times New Roman" w:hAnsi="Arial" w:cs="Arial"/>
          <w:lang w:val="es-ES_tradnl" w:eastAsia="zh-CN"/>
        </w:rPr>
      </w:pPr>
    </w:p>
    <w:p w:rsidR="002B1824" w:rsidRPr="00825434" w:rsidRDefault="002B1824" w:rsidP="00825434">
      <w:pPr>
        <w:spacing w:after="0" w:line="240" w:lineRule="auto"/>
        <w:rPr>
          <w:rFonts w:ascii="Arial" w:eastAsia="Times New Roman" w:hAnsi="Arial" w:cs="Arial"/>
          <w:lang w:val="es-ES_tradnl" w:eastAsia="zh-CN"/>
        </w:rPr>
      </w:pPr>
    </w:p>
    <w:tbl>
      <w:tblPr>
        <w:tblW w:w="8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234"/>
        <w:gridCol w:w="1791"/>
        <w:gridCol w:w="2266"/>
        <w:gridCol w:w="1658"/>
      </w:tblGrid>
      <w:tr w:rsidR="00F259C1" w:rsidRPr="00F259C1" w:rsidTr="00F259C1">
        <w:trPr>
          <w:trHeight w:val="8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AÑO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NÚMERO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IMPORTE ADJUDICACIÓN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IMPORTE TOTAL ANUAL ADJUDICADO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 xml:space="preserve">PORCENTAJE </w:t>
            </w:r>
          </w:p>
        </w:tc>
      </w:tr>
      <w:tr w:rsidR="00F259C1" w:rsidRPr="00F259C1" w:rsidTr="00F259C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1.166.397,15 €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24.472.931,54 €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4,77%</w:t>
            </w:r>
          </w:p>
        </w:tc>
      </w:tr>
      <w:tr w:rsidR="00F259C1" w:rsidRPr="00F259C1" w:rsidTr="00F259C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827.775,61 €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33.965.528,15 €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2,44%</w:t>
            </w:r>
          </w:p>
        </w:tc>
      </w:tr>
      <w:tr w:rsidR="00F259C1" w:rsidRPr="00F259C1" w:rsidTr="00F259C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701.862,98 €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10.211.266,37 €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6,87%</w:t>
            </w:r>
          </w:p>
        </w:tc>
      </w:tr>
    </w:tbl>
    <w:p w:rsidR="0003639B" w:rsidRDefault="00657518">
      <w:bookmarkStart w:id="0" w:name="_GoBack"/>
      <w:bookmarkEnd w:id="0"/>
    </w:p>
    <w:sectPr w:rsidR="0003639B" w:rsidSect="00482C3E">
      <w:headerReference w:type="default" r:id="rId6"/>
      <w:footerReference w:type="default" r:id="rId7"/>
      <w:pgSz w:w="11906" w:h="16838" w:code="9"/>
      <w:pgMar w:top="1418" w:right="136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18" w:rsidRDefault="00657518">
      <w:pPr>
        <w:spacing w:after="0" w:line="240" w:lineRule="auto"/>
      </w:pPr>
      <w:r>
        <w:separator/>
      </w:r>
    </w:p>
  </w:endnote>
  <w:endnote w:type="continuationSeparator" w:id="0">
    <w:p w:rsidR="00657518" w:rsidRDefault="0065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A3" w:rsidRDefault="002B1824" w:rsidP="002B1824">
    <w:pPr>
      <w:pStyle w:val="Piedepgina"/>
      <w:pBdr>
        <w:top w:val="single" w:sz="4" w:space="1" w:color="auto"/>
      </w:pBdr>
      <w:tabs>
        <w:tab w:val="clear" w:pos="4252"/>
        <w:tab w:val="center" w:pos="8080"/>
      </w:tabs>
      <w:jc w:val="both"/>
      <w:rPr>
        <w:rStyle w:val="Nmerodepgina"/>
        <w:rFonts w:ascii="Arial" w:hAnsi="Arial"/>
        <w:sz w:val="18"/>
      </w:rPr>
    </w:pPr>
    <w:r>
      <w:rPr>
        <w:rFonts w:ascii="Arial" w:hAnsi="Arial"/>
        <w:sz w:val="18"/>
      </w:rPr>
      <w:t xml:space="preserve">TRANSPARENCIA CIATF    </w:t>
    </w:r>
    <w:r w:rsidR="00A075B3">
      <w:rPr>
        <w:rFonts w:ascii="Arial" w:hAnsi="Arial"/>
        <w:sz w:val="18"/>
      </w:rPr>
      <w:tab/>
      <w:t xml:space="preserve">Pág. </w:t>
    </w:r>
    <w:r w:rsidR="00A075B3">
      <w:rPr>
        <w:rStyle w:val="Nmerodepgina"/>
        <w:rFonts w:ascii="Arial" w:hAnsi="Arial"/>
        <w:sz w:val="18"/>
      </w:rPr>
      <w:fldChar w:fldCharType="begin"/>
    </w:r>
    <w:r w:rsidR="00A075B3">
      <w:rPr>
        <w:rStyle w:val="Nmerodepgina"/>
        <w:rFonts w:ascii="Arial" w:hAnsi="Arial"/>
        <w:sz w:val="18"/>
      </w:rPr>
      <w:instrText xml:space="preserve"> PAGE </w:instrText>
    </w:r>
    <w:r w:rsidR="00A075B3">
      <w:rPr>
        <w:rStyle w:val="Nmerodepgina"/>
        <w:rFonts w:ascii="Arial" w:hAnsi="Arial"/>
        <w:sz w:val="18"/>
      </w:rPr>
      <w:fldChar w:fldCharType="separate"/>
    </w:r>
    <w:r w:rsidR="00277EE3">
      <w:rPr>
        <w:rStyle w:val="Nmerodepgina"/>
        <w:rFonts w:ascii="Arial" w:hAnsi="Arial"/>
        <w:noProof/>
        <w:sz w:val="18"/>
      </w:rPr>
      <w:t>1</w:t>
    </w:r>
    <w:r w:rsidR="00A075B3">
      <w:rPr>
        <w:rStyle w:val="Nmerodepgina"/>
        <w:rFonts w:ascii="Arial" w:hAnsi="Arial"/>
        <w:sz w:val="18"/>
      </w:rPr>
      <w:fldChar w:fldCharType="end"/>
    </w:r>
    <w:r w:rsidR="00A075B3">
      <w:rPr>
        <w:rStyle w:val="Nmerodepgina"/>
        <w:rFonts w:ascii="Arial" w:hAnsi="Arial"/>
        <w:sz w:val="18"/>
      </w:rPr>
      <w:t xml:space="preserve"> de </w:t>
    </w:r>
    <w:r w:rsidR="00A075B3">
      <w:rPr>
        <w:rStyle w:val="Nmerodepgina"/>
        <w:rFonts w:ascii="Arial" w:hAnsi="Arial"/>
        <w:sz w:val="18"/>
      </w:rPr>
      <w:fldChar w:fldCharType="begin"/>
    </w:r>
    <w:r w:rsidR="00A075B3">
      <w:rPr>
        <w:rStyle w:val="Nmerodepgina"/>
        <w:rFonts w:ascii="Arial" w:hAnsi="Arial"/>
        <w:sz w:val="18"/>
      </w:rPr>
      <w:instrText xml:space="preserve"> NUMPAGES </w:instrText>
    </w:r>
    <w:r w:rsidR="00A075B3">
      <w:rPr>
        <w:rStyle w:val="Nmerodepgina"/>
        <w:rFonts w:ascii="Arial" w:hAnsi="Arial"/>
        <w:sz w:val="18"/>
      </w:rPr>
      <w:fldChar w:fldCharType="separate"/>
    </w:r>
    <w:r w:rsidR="00277EE3">
      <w:rPr>
        <w:rStyle w:val="Nmerodepgina"/>
        <w:rFonts w:ascii="Arial" w:hAnsi="Arial"/>
        <w:noProof/>
        <w:sz w:val="18"/>
      </w:rPr>
      <w:t>1</w:t>
    </w:r>
    <w:r w:rsidR="00A075B3">
      <w:rPr>
        <w:rStyle w:val="Nmerodepgina"/>
        <w:rFonts w:ascii="Arial" w:hAnsi="Arial"/>
        <w:sz w:val="18"/>
      </w:rPr>
      <w:fldChar w:fldCharType="end"/>
    </w:r>
    <w:bookmarkStart w:id="1" w:name="_Toc523800465"/>
    <w:bookmarkStart w:id="2" w:name="_Toc523800529"/>
    <w:bookmarkStart w:id="3" w:name="_Toc523800560"/>
    <w:bookmarkStart w:id="4" w:name="_Toc524406979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18" w:rsidRDefault="00657518">
      <w:pPr>
        <w:spacing w:after="0" w:line="240" w:lineRule="auto"/>
      </w:pPr>
      <w:r>
        <w:separator/>
      </w:r>
    </w:p>
  </w:footnote>
  <w:footnote w:type="continuationSeparator" w:id="0">
    <w:p w:rsidR="00657518" w:rsidRDefault="0065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28" w:rsidRDefault="00A075B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B70925" wp14:editId="15E6B3F3">
              <wp:simplePos x="0" y="0"/>
              <wp:positionH relativeFrom="column">
                <wp:posOffset>3314700</wp:posOffset>
              </wp:positionH>
              <wp:positionV relativeFrom="paragraph">
                <wp:posOffset>6985</wp:posOffset>
              </wp:positionV>
              <wp:extent cx="2514600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28" w:rsidRDefault="00A075B3">
                          <w:pPr>
                            <w:rPr>
                              <w:rFonts w:ascii="Comic Sans MS" w:hAnsi="Comic Sans MS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u w:val="single"/>
                            </w:rPr>
                            <w:t>CONSEJO INSULAR DE AGUAS DE TENERIFE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70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.55pt;width:19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sq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" o:allowincell="f" stroked="f">
              <v:textbox>
                <w:txbxContent>
                  <w:p w:rsidR="00482628" w:rsidRDefault="00A075B3">
                    <w:pPr>
                      <w:rPr>
                        <w:rFonts w:ascii="Comic Sans MS" w:hAnsi="Comic Sans MS"/>
                        <w:sz w:val="16"/>
                        <w:u w:val="single"/>
                      </w:rPr>
                    </w:pPr>
                    <w:r>
                      <w:rPr>
                        <w:rFonts w:ascii="Comic Sans MS" w:hAnsi="Comic Sans MS"/>
                        <w:sz w:val="16"/>
                        <w:u w:val="single"/>
                      </w:rPr>
                      <w:t>CONSEJO INSULAR DE AGUAS DE TENERIFE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4E922D25" wp14:editId="58DAC34D">
          <wp:extent cx="800100" cy="361950"/>
          <wp:effectExtent l="0" t="0" r="0" b="0"/>
          <wp:docPr id="1" name="Imagen 1" descr="Completa Horizont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leta Horizont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34"/>
    <w:rsid w:val="000812B7"/>
    <w:rsid w:val="002216A3"/>
    <w:rsid w:val="00260B98"/>
    <w:rsid w:val="00277EE3"/>
    <w:rsid w:val="002B1824"/>
    <w:rsid w:val="002F2CCA"/>
    <w:rsid w:val="003A3CE0"/>
    <w:rsid w:val="004D19BA"/>
    <w:rsid w:val="004E5FF3"/>
    <w:rsid w:val="00573016"/>
    <w:rsid w:val="00657518"/>
    <w:rsid w:val="006876F3"/>
    <w:rsid w:val="00796271"/>
    <w:rsid w:val="007C65E8"/>
    <w:rsid w:val="00825434"/>
    <w:rsid w:val="008471E3"/>
    <w:rsid w:val="0090534D"/>
    <w:rsid w:val="00A075B3"/>
    <w:rsid w:val="00C5582F"/>
    <w:rsid w:val="00C9279A"/>
    <w:rsid w:val="00D835A7"/>
    <w:rsid w:val="00E76ED0"/>
    <w:rsid w:val="00EB202F"/>
    <w:rsid w:val="00F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8E39"/>
  <w15:chartTrackingRefBased/>
  <w15:docId w15:val="{6874AC42-A217-4FEB-B851-54AED818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54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rsid w:val="00825434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rsid w:val="008254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customStyle="1" w:styleId="PiedepginaCar">
    <w:name w:val="Pie de página Car"/>
    <w:basedOn w:val="Fuentedeprrafopredeter"/>
    <w:link w:val="Piedepgina"/>
    <w:rsid w:val="00825434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styleId="Nmerodepgina">
    <w:name w:val="page number"/>
    <w:basedOn w:val="Fuentedeprrafopredeter"/>
    <w:rsid w:val="00825434"/>
  </w:style>
  <w:style w:type="paragraph" w:styleId="Textodeglobo">
    <w:name w:val="Balloon Text"/>
    <w:basedOn w:val="Normal"/>
    <w:link w:val="TextodegloboCar"/>
    <w:uiPriority w:val="99"/>
    <w:semiHidden/>
    <w:unhideWhenUsed/>
    <w:rsid w:val="007C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 Hernández Rodríguez</dc:creator>
  <cp:keywords/>
  <dc:description/>
  <cp:lastModifiedBy>Loreto Morales Cañada</cp:lastModifiedBy>
  <cp:revision>3</cp:revision>
  <cp:lastPrinted>2018-07-10T10:49:00Z</cp:lastPrinted>
  <dcterms:created xsi:type="dcterms:W3CDTF">2021-10-29T13:14:00Z</dcterms:created>
  <dcterms:modified xsi:type="dcterms:W3CDTF">2021-10-29T13:39:00Z</dcterms:modified>
</cp:coreProperties>
</file>