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02" w:rsidRDefault="00FE4E02" w:rsidP="00FE4E02">
      <w:pPr>
        <w:jc w:val="right"/>
        <w:rPr>
          <w:b/>
        </w:rPr>
      </w:pPr>
      <w:r w:rsidRPr="00D60036">
        <w:rPr>
          <w:noProof/>
          <w:lang w:eastAsia="es-ES"/>
        </w:rPr>
        <w:drawing>
          <wp:inline distT="0" distB="0" distL="0" distR="0" wp14:anchorId="158C4E3D" wp14:editId="42A23A73">
            <wp:extent cx="1569720" cy="695960"/>
            <wp:effectExtent l="0" t="0" r="0" b="0"/>
            <wp:docPr id="1" name="Imagen 1" descr="Completa Horizonta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a Horizontal B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4B" w:rsidRPr="00FD5917" w:rsidRDefault="00FD5917" w:rsidP="00FD5917">
      <w:pPr>
        <w:jc w:val="center"/>
        <w:rPr>
          <w:b/>
        </w:rPr>
      </w:pPr>
      <w:r w:rsidRPr="00FD5917">
        <w:rPr>
          <w:b/>
        </w:rPr>
        <w:t>PRESIDENTE DEL CONSEJO INSULAR DE AGUAS DE TENERIFE.</w:t>
      </w:r>
    </w:p>
    <w:p w:rsidR="00975826" w:rsidRPr="00975826" w:rsidRDefault="00975826" w:rsidP="00975826">
      <w:pPr>
        <w:jc w:val="both"/>
        <w:rPr>
          <w:b/>
        </w:rPr>
      </w:pPr>
      <w:r w:rsidRPr="00975826">
        <w:rPr>
          <w:b/>
        </w:rPr>
        <w:t xml:space="preserve">Excmo. Sr. D. </w:t>
      </w:r>
      <w:r w:rsidR="00BE3A73">
        <w:rPr>
          <w:b/>
        </w:rPr>
        <w:t>Pedro Manuel Martín Domínguez.</w:t>
      </w:r>
    </w:p>
    <w:p w:rsidR="00975826" w:rsidRPr="00975826" w:rsidRDefault="00975826" w:rsidP="005B5A4B">
      <w:pPr>
        <w:jc w:val="both"/>
      </w:pPr>
      <w:r>
        <w:rPr>
          <w:b/>
        </w:rPr>
        <w:t>Nombramiento: Según el a</w:t>
      </w:r>
      <w:r w:rsidR="005B5A4B" w:rsidRPr="00E06C9A">
        <w:rPr>
          <w:b/>
        </w:rPr>
        <w:t>rtículo 15 LAC y 21 Estatuto</w:t>
      </w:r>
      <w:r>
        <w:rPr>
          <w:b/>
        </w:rPr>
        <w:t xml:space="preserve"> del CIATF </w:t>
      </w:r>
      <w:r w:rsidRPr="00975826">
        <w:t>el Presidente de los Consejos Insulares de Aguas es el</w:t>
      </w:r>
      <w:r w:rsidR="005B5A4B" w:rsidRPr="00975826">
        <w:t xml:space="preserve"> Presidente </w:t>
      </w:r>
      <w:r w:rsidR="00FD5917" w:rsidRPr="00975826">
        <w:t>del Cabildo Insular de Tenerife</w:t>
      </w:r>
      <w:r w:rsidRPr="00975826">
        <w:t>.</w:t>
      </w:r>
    </w:p>
    <w:p w:rsidR="00DD66DD" w:rsidRDefault="005B5A4B" w:rsidP="005B5A4B">
      <w:pPr>
        <w:jc w:val="both"/>
        <w:rPr>
          <w:b/>
        </w:rPr>
      </w:pPr>
      <w:r>
        <w:rPr>
          <w:b/>
        </w:rPr>
        <w:t xml:space="preserve">Trayectoria: </w:t>
      </w:r>
    </w:p>
    <w:p w:rsidR="00DD66DD" w:rsidRDefault="00DD66DD" w:rsidP="00DD66DD">
      <w:pPr>
        <w:shd w:val="clear" w:color="auto" w:fill="FFFFFF"/>
        <w:spacing w:before="180" w:after="180" w:line="210" w:lineRule="atLeast"/>
        <w:outlineLvl w:val="1"/>
        <w:rPr>
          <w:rFonts w:ascii="Verdana" w:eastAsia="Times New Roman" w:hAnsi="Verdana" w:cs="Times New Roman"/>
          <w:b/>
          <w:bCs/>
          <w:color w:val="717171"/>
          <w:sz w:val="19"/>
          <w:szCs w:val="19"/>
          <w:lang w:eastAsia="es-ES"/>
        </w:rPr>
      </w:pPr>
      <w:r w:rsidRPr="00DD66DD">
        <w:rPr>
          <w:rFonts w:ascii="Verdana" w:eastAsia="Times New Roman" w:hAnsi="Verdana" w:cs="Times New Roman"/>
          <w:b/>
          <w:bCs/>
          <w:color w:val="717171"/>
          <w:sz w:val="19"/>
          <w:szCs w:val="19"/>
          <w:lang w:eastAsia="es-ES"/>
        </w:rPr>
        <w:t>Biografía</w:t>
      </w:r>
    </w:p>
    <w:p w:rsidR="00BE3A73" w:rsidRPr="00BE3A73" w:rsidRDefault="00BE3A73" w:rsidP="00BE3A73">
      <w:pPr>
        <w:pStyle w:val="NormalWeb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3A73">
        <w:rPr>
          <w:rFonts w:asciiTheme="minorHAnsi" w:eastAsiaTheme="minorHAnsi" w:hAnsiTheme="minorHAnsi" w:cstheme="minorBidi"/>
          <w:sz w:val="22"/>
          <w:szCs w:val="22"/>
          <w:lang w:eastAsia="en-US"/>
        </w:rPr>
        <w:t>Pedro Manuel Martín Domínguez es psicólogo. Es alcalde de Guía de Isora desde 1995, donde ha modernizado el municipio y puesto en marcha iniciativas como el Festival Internacional de Cine Documental de Guía de Isora MiradasDoc.</w:t>
      </w:r>
    </w:p>
    <w:p w:rsidR="00BE3A73" w:rsidRPr="00BE3A73" w:rsidRDefault="00BE3A73" w:rsidP="00BE3A73">
      <w:pPr>
        <w:pStyle w:val="NormalWeb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3A73">
        <w:rPr>
          <w:rFonts w:asciiTheme="minorHAnsi" w:eastAsiaTheme="minorHAnsi" w:hAnsiTheme="minorHAnsi" w:cstheme="minorBidi"/>
          <w:sz w:val="22"/>
          <w:szCs w:val="22"/>
          <w:lang w:eastAsia="en-US"/>
        </w:rPr>
        <w:t>Ha trabajado para los ayuntamientos de Barcelona y de Adeje en las áreas de Asuntos Sociales. Fue uno de los impulsores de la Universidad de Verano de Adeje.</w:t>
      </w:r>
    </w:p>
    <w:p w:rsidR="00BE3A73" w:rsidRPr="00BE3A73" w:rsidRDefault="00BE3A73" w:rsidP="00BE3A73">
      <w:pPr>
        <w:pStyle w:val="NormalWeb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3A73">
        <w:rPr>
          <w:rFonts w:asciiTheme="minorHAnsi" w:eastAsiaTheme="minorHAnsi" w:hAnsiTheme="minorHAnsi" w:cstheme="minorBidi"/>
          <w:sz w:val="22"/>
          <w:szCs w:val="22"/>
          <w:lang w:eastAsia="en-US"/>
        </w:rPr>
        <w:t>Fue vicepresidente Federación Canaria de Municipios (Fecam) y diputado en el Parlamento de Canarias. Es secretario general del PSOE de Tenerife desde diciembre de 2017.</w:t>
      </w:r>
    </w:p>
    <w:p w:rsidR="005B5A4B" w:rsidRPr="00E06C9A" w:rsidRDefault="005B5A4B" w:rsidP="005B5A4B">
      <w:pPr>
        <w:jc w:val="both"/>
        <w:rPr>
          <w:b/>
        </w:rPr>
      </w:pPr>
      <w:r w:rsidRPr="00E06C9A">
        <w:rPr>
          <w:b/>
        </w:rPr>
        <w:t xml:space="preserve">Competencias: Artículo 21.2 Estatuto. </w:t>
      </w:r>
    </w:p>
    <w:p w:rsidR="005B5A4B" w:rsidRPr="006C0669" w:rsidRDefault="005B5A4B" w:rsidP="005B5A4B">
      <w:pPr>
        <w:jc w:val="both"/>
      </w:pPr>
      <w:r w:rsidRPr="006C0669">
        <w:t>a) Ostentar la representación del Consejo.</w:t>
      </w:r>
    </w:p>
    <w:p w:rsidR="005B5A4B" w:rsidRPr="006C0669" w:rsidRDefault="005B5A4B" w:rsidP="005B5A4B">
      <w:pPr>
        <w:jc w:val="both"/>
      </w:pPr>
      <w:r w:rsidRPr="006C0669">
        <w:t>b) Presidir la Junta General y la Junta de Gobierno.</w:t>
      </w:r>
    </w:p>
    <w:p w:rsidR="005B5A4B" w:rsidRPr="006C0669" w:rsidRDefault="005B5A4B" w:rsidP="005B5A4B">
      <w:pPr>
        <w:jc w:val="both"/>
      </w:pPr>
      <w:r w:rsidRPr="006C0669">
        <w:t>c) Cuidar que los acuerdos de los órganos colegiados se ajusten a la legalidad vigente y que sean ejecutados puntualmente.</w:t>
      </w:r>
    </w:p>
    <w:p w:rsidR="005B5A4B" w:rsidRPr="006C0669" w:rsidRDefault="005B5A4B" w:rsidP="005B5A4B">
      <w:pPr>
        <w:jc w:val="both"/>
      </w:pPr>
      <w:r w:rsidRPr="006C0669">
        <w:t>d) Ejercer, en caso de urgencia, ante otras Administraciones Públicas y ante los Tribunales de Justicia todo tipo de acciones, dando cuenta de ello posteriormente a la Junta de Gobierno.</w:t>
      </w:r>
    </w:p>
    <w:p w:rsidR="005B5A4B" w:rsidRPr="006C0669" w:rsidRDefault="005B5A4B" w:rsidP="005B5A4B">
      <w:pPr>
        <w:jc w:val="both"/>
      </w:pPr>
      <w:r w:rsidRPr="006C0669">
        <w:lastRenderedPageBreak/>
        <w:t>e) Ejercer, en caso de urgencia, las facultades atribuidas a los órganos colegiados, cuando la demora en la actuación de éstos ponga en peligro los intereses públicos o del Consejo Insular y dando cuenta inmediata de ello al órgano sustituido, a efectos de su aprobación y ratificación.</w:t>
      </w:r>
    </w:p>
    <w:p w:rsidR="005B5A4B" w:rsidRPr="006C0669" w:rsidRDefault="005B5A4B" w:rsidP="005B5A4B">
      <w:pPr>
        <w:jc w:val="both"/>
      </w:pPr>
      <w:r w:rsidRPr="006C0669">
        <w:t>f) En general, las que siendo compe</w:t>
      </w:r>
      <w:bookmarkStart w:id="0" w:name="_GoBack"/>
      <w:bookmarkEnd w:id="0"/>
      <w:r w:rsidRPr="006C0669">
        <w:t>tencia del Consejo, no estén encomendadas a otro órgano.</w:t>
      </w:r>
    </w:p>
    <w:sectPr w:rsidR="005B5A4B" w:rsidRPr="006C0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F3"/>
    <w:rsid w:val="000738F3"/>
    <w:rsid w:val="00134818"/>
    <w:rsid w:val="005B5A4B"/>
    <w:rsid w:val="00683F4E"/>
    <w:rsid w:val="007A58A8"/>
    <w:rsid w:val="00894DCA"/>
    <w:rsid w:val="00975826"/>
    <w:rsid w:val="00AD7B97"/>
    <w:rsid w:val="00BE3A73"/>
    <w:rsid w:val="00C1553E"/>
    <w:rsid w:val="00C7573F"/>
    <w:rsid w:val="00DD66DD"/>
    <w:rsid w:val="00FD5917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DB19"/>
  <w15:chartTrackingRefBased/>
  <w15:docId w15:val="{A4808C12-F665-4135-B8C3-8C01E6EA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A7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20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1402</Characters>
  <Application>Microsoft Office Word</Application>
  <DocSecurity>0</DocSecurity>
  <Lines>28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Loreto Morales Cañada</cp:lastModifiedBy>
  <cp:revision>4</cp:revision>
  <dcterms:created xsi:type="dcterms:W3CDTF">2020-03-03T15:04:00Z</dcterms:created>
  <dcterms:modified xsi:type="dcterms:W3CDTF">2020-03-03T15:08:00Z</dcterms:modified>
</cp:coreProperties>
</file>